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C9A" w:rsidRPr="00D57C9A" w:rsidRDefault="00D57C9A" w:rsidP="00D57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C9A">
        <w:rPr>
          <w:rFonts w:ascii="Times New Roman" w:eastAsia="Times New Roman" w:hAnsi="Times New Roman" w:cs="Times New Roman"/>
          <w:sz w:val="24"/>
          <w:szCs w:val="24"/>
          <w:lang w:eastAsia="pl-PL"/>
        </w:rPr>
        <w:t> Odpowiedzi na zadane pytania:</w:t>
      </w:r>
    </w:p>
    <w:p w:rsidR="00D57C9A" w:rsidRPr="00D57C9A" w:rsidRDefault="00D57C9A" w:rsidP="00D57C9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57C9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1. Jesteśmy otwarci na różnorodne propozycje, stara nawierzchnia placu zabaw była wykonana z płyt EPDM, jeżeli Państwu nie robi różnicy chętnie przyjmiemy oferty w dwóch wersjach, </w:t>
      </w:r>
      <w:proofErr w:type="spellStart"/>
      <w:r w:rsidRPr="00D57C9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tz</w:t>
      </w:r>
      <w:proofErr w:type="spellEnd"/>
      <w:r w:rsidRPr="00D57C9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.; ułożoną z płyt EPDM i nawierzchnię bezpieczną wylewaną SBR+EPDM.</w:t>
      </w:r>
    </w:p>
    <w:p w:rsidR="00D57C9A" w:rsidRPr="00D57C9A" w:rsidRDefault="00D57C9A" w:rsidP="00D57C9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57C9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2. Nawierzchnia o powierzchni 266m2, grubość płyt EPDM w zależności od umiejscowienia następujących urządzeń jordanowskich:</w:t>
      </w:r>
    </w:p>
    <w:p w:rsidR="00D57C9A" w:rsidRPr="00D57C9A" w:rsidRDefault="00D57C9A" w:rsidP="00D57C9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57C9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Piramida liniowa mini - strefa bezpieczeństwa 680cm x 680 cm, wysokość swobodnego upadku - 90cm; Mała wieża - strefa bezpieczeństwa - 7,64 m x 8,62 m, maksymalna wysokość swobodnego upadku 1,50m; Huśtawka z ptasim gniazdem - strefa bezpieczeństwa - 8,40 m x 4,75 m, maksymalna wysokość swobodnego upadku - 1,45m. w strefach bezpieczeństwa przy urządzeniach płyty o grubości odpowiedniej do wymogów (HIC), a w strefie komunikacyjnej odpowiednio cieńsze. Wykonanie zgodnie z normą PN-EN 1177:2019 oraz PN-EN1176-1, atest Państwowego Zakładu Higieny PZH, posiadają odporność na promieniowanie UV, </w:t>
      </w:r>
      <w:bookmarkStart w:id="0" w:name="_GoBack"/>
      <w:bookmarkEnd w:id="0"/>
      <w:r w:rsidRPr="00D57C9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certyfikat trudnopalności Cf1-s1, klasa antypoślizgowości R11.</w:t>
      </w:r>
    </w:p>
    <w:p w:rsidR="00D57C9A" w:rsidRPr="00D57C9A" w:rsidRDefault="00D57C9A" w:rsidP="00D57C9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57C9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3. tak wyrażamy zgodę na nawierzchnię w kolorze czerwonym i zielonym.</w:t>
      </w:r>
    </w:p>
    <w:p w:rsidR="00D57C9A" w:rsidRPr="00D57C9A" w:rsidRDefault="00D57C9A" w:rsidP="00D57C9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57C9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4. Zdjęcia przesyłam w załączeniu.</w:t>
      </w:r>
    </w:p>
    <w:p w:rsidR="00D57C9A" w:rsidRPr="00D57C9A" w:rsidRDefault="00D57C9A" w:rsidP="00D57C9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57C9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5. Podbudowa z kruszywa naturalnego, stabilizowanego mechanicznie: warstwa piasku o frakcji 0- 2 mm - grubość 10cm, następnie warstwa nośna z kruszywa łamanego o frakcji 32-64 mm o grubości warstw 10cm, warstwa nośna wyrównawcza z suchej mieszanki betonowej B 7 o grubości 5 cm.</w:t>
      </w:r>
    </w:p>
    <w:p w:rsidR="00D57C9A" w:rsidRPr="00D57C9A" w:rsidRDefault="00D57C9A" w:rsidP="00D57C9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57C9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6. Dojazd do placu zabaw jest utrudniony, mieści się w patio, bezpośrednio do placu zabaw nie można dojechać, na załączonych zdjęciach będzie widać usytuowanie placu zabaw.</w:t>
      </w:r>
    </w:p>
    <w:p w:rsidR="00D57C9A" w:rsidRPr="00D57C9A" w:rsidRDefault="00D57C9A" w:rsidP="00D57C9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D57C9A" w:rsidRPr="00D57C9A" w:rsidRDefault="00D57C9A" w:rsidP="00D57C9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57C9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Pozdrawiam</w:t>
      </w:r>
    </w:p>
    <w:p w:rsidR="00D57C9A" w:rsidRPr="00D57C9A" w:rsidRDefault="00D57C9A" w:rsidP="00D57C9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57C9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Halina Kozłowska</w:t>
      </w:r>
    </w:p>
    <w:p w:rsidR="00D57C9A" w:rsidRPr="00D57C9A" w:rsidRDefault="00D57C9A" w:rsidP="00D57C9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57C9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kierownik gospodarczy</w:t>
      </w:r>
    </w:p>
    <w:p w:rsidR="00FA07DF" w:rsidRDefault="00FA07DF"/>
    <w:sectPr w:rsidR="00FA0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9A"/>
    <w:rsid w:val="00D57C9A"/>
    <w:rsid w:val="00FA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2C290-78C6-4B46-BBBA-B0A0F197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9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 ECCO-12-2020</dc:creator>
  <cp:keywords/>
  <dc:description/>
  <cp:lastModifiedBy>SP2 ECCO-12-2020</cp:lastModifiedBy>
  <cp:revision>1</cp:revision>
  <dcterms:created xsi:type="dcterms:W3CDTF">2026-04-09T09:29:00Z</dcterms:created>
  <dcterms:modified xsi:type="dcterms:W3CDTF">2026-04-09T09:31:00Z</dcterms:modified>
</cp:coreProperties>
</file>