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3277E70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714B9">
        <w:rPr>
          <w:rFonts w:ascii="Times New Roman" w:hAnsi="Times New Roman" w:cs="Times New Roman"/>
          <w:sz w:val="24"/>
          <w:szCs w:val="24"/>
        </w:rPr>
        <w:t>5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3005D524" w:rsidR="006F4620" w:rsidRPr="006F4620" w:rsidRDefault="00403619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0B8173B" w14:textId="6ACE92CD" w:rsidR="006F4620" w:rsidRPr="006F4620" w:rsidRDefault="006F4620" w:rsidP="006F462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(Podmiot Ekonomii Społecznej)</w:t>
      </w:r>
    </w:p>
    <w:p w14:paraId="568F9ADE" w14:textId="77777777" w:rsidR="006F4620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A26933B" w14:textId="7CB38396" w:rsidR="006F4620" w:rsidRPr="0089643E" w:rsidRDefault="006F4620" w:rsidP="0089643E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pod nazwą na </w:t>
      </w:r>
      <w:r w:rsidR="0089643E" w:rsidRPr="0089643E">
        <w:rPr>
          <w:rFonts w:ascii="Times New Roman" w:hAnsi="Times New Roman" w:cs="Times New Roman"/>
          <w:sz w:val="24"/>
          <w:szCs w:val="24"/>
          <w:lang w:val="pl-PL"/>
        </w:rPr>
        <w:t>zakup, dostawę oraz montaż podnośnika platformowego dla niepełnosprawnych</w:t>
      </w:r>
      <w:r w:rsidR="0089643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43E" w:rsidRPr="0089643E">
        <w:rPr>
          <w:rFonts w:ascii="Times New Roman" w:hAnsi="Times New Roman" w:cs="Times New Roman"/>
          <w:sz w:val="24"/>
          <w:szCs w:val="24"/>
          <w:lang w:val="pl-PL"/>
        </w:rPr>
        <w:t>na potrzeby Szkoły Podstawowej nr 2 w Ełku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 w ramach projektu pn. Kuźnia kompetencji w Szkole Podstawowej nr 2, Nr umowy FEWM.06.06-IZ.00-0003/25-00 w ramach Priorytetu 6 Edukacja i kompetencje EFS+, z zakresu Działania 6.6 programu regionalnego Fundusze Europejskie dla Warmii i Mazur na lata 2021-2027 współfinansowanego z Europejskiego Funduszu Społecznego Plus</w:t>
      </w:r>
      <w:r w:rsidR="0089643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oświadczam/oświadczamy, że nasz podmiot jest/ nie jest podmiotem ekonomii społecznej, tj. spełnia definicję „podmiotu ekonomii społecznej”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o którym mowa w art. 2 pkt 5 ustawy</w:t>
      </w:r>
      <w:r w:rsidR="0089643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z dnia 5 sierpnia 2022 r. o ekonomii społecznej oraz stosowaną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w „Wytycznych dotyczących realizacji projektów z udziałem środków Europejskiego Funduszu Społecznego Plus w regionalnych programach na lata 2021–2027” gdzie przez „podmiot ekonomii społecznej” należy rozumieć: </w:t>
      </w:r>
    </w:p>
    <w:p w14:paraId="0EC5BA4B" w14:textId="57E6EEBA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przedsiębiorstwa społeczne, w tym spółdzielnia socjalna, o której mowa w ustawie z dnia 27 kwietnia 2006 r. o spółdzielniach socjalnych </w:t>
      </w:r>
      <w:r w:rsidR="0089643E" w:rsidRPr="004714B9">
        <w:rPr>
          <w:rFonts w:ascii="Times New Roman" w:hAnsi="Times New Roman" w:cs="Times New Roman"/>
          <w:sz w:val="20"/>
          <w:szCs w:val="20"/>
          <w:lang w:val="pl-PL"/>
        </w:rPr>
        <w:t>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2023 poz. 802) </w:t>
      </w:r>
    </w:p>
    <w:p w14:paraId="4133AA0E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reintegracyjne, realizujące usługi reintegracji społecznej i zawodowej osób zagrożonych wykluczeniem społecznym: </w:t>
      </w:r>
    </w:p>
    <w:p w14:paraId="7F9DD112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CIS i KIS </w:t>
      </w:r>
    </w:p>
    <w:p w14:paraId="43363179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ZAZ i WTZ, o których mowa w ustawie z dnia 27.08.1997 r. o rehabilitacji zawodowej i społecznej oraz zatrudnieniu osób niepełnosprawnych, </w:t>
      </w:r>
    </w:p>
    <w:p w14:paraId="0F439123" w14:textId="54DDDDBA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 lub </w:t>
      </w:r>
      <w:r w:rsidR="0089643E" w:rsidRPr="004714B9">
        <w:rPr>
          <w:rFonts w:ascii="Times New Roman" w:hAnsi="Times New Roman" w:cs="Times New Roman"/>
          <w:sz w:val="20"/>
          <w:szCs w:val="20"/>
          <w:lang w:val="pl-PL"/>
        </w:rPr>
        <w:t>podmioty,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o których mowa w art. 3 ust. 3 pkt 1ustawy z dnia 24.04.2003 r.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 działalności pożytku publicznego i wolontariacie (Dz. U. z 2023 poz. 571) </w:t>
      </w:r>
    </w:p>
    <w:p w14:paraId="01026438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sfery gospodarczej utworzone w związku z realizacją celu społecznego bądź dla którego leżący we wspólnym interesie cel społeczny jest racją bytu działalności komercyjnej: </w:t>
      </w:r>
    </w:p>
    <w:p w14:paraId="24480C91" w14:textId="193F16FE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pozarządowe, o których mowa w ustawie z </w:t>
      </w:r>
      <w:r w:rsidR="0089643E" w:rsidRPr="004714B9">
        <w:rPr>
          <w:rFonts w:ascii="Times New Roman" w:hAnsi="Times New Roman" w:cs="Times New Roman"/>
          <w:sz w:val="20"/>
          <w:szCs w:val="20"/>
          <w:lang w:val="pl-PL"/>
        </w:rPr>
        <w:t>dnia 24.04.2003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r. o działalności pożytku publicz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nego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prowadzące działalność gospodarczą, z której zyski wspierają realizację celów statutowych, </w:t>
      </w:r>
    </w:p>
    <w:p w14:paraId="12566438" w14:textId="6C8C053C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spółdzielnie, których celem jest zatrudnienie tj. spółdzielnie pracy, inwalidów niewidomych, działające w oparciu o ustawę z dnia 16.09.1982 r. – Prawo </w:t>
      </w:r>
      <w:r w:rsidR="0089643E" w:rsidRPr="004714B9">
        <w:rPr>
          <w:rFonts w:ascii="Times New Roman" w:hAnsi="Times New Roman" w:cs="Times New Roman"/>
          <w:sz w:val="20"/>
          <w:szCs w:val="20"/>
          <w:lang w:val="pl-PL"/>
        </w:rPr>
        <w:t>spółdzielcze 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2021 poz. 648) </w:t>
      </w:r>
    </w:p>
    <w:p w14:paraId="57BAC380" w14:textId="2FF40351" w:rsidR="006F4620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>spółki non-profit, o których mowa w ustawie z dnia 24.04.203 r. o działalności pożytku publicznego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14B9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o ile udział sektora publicznego w spółce wynosi nie więcej niż 50%.  </w:t>
      </w:r>
    </w:p>
    <w:p w14:paraId="3A6BF73A" w14:textId="77777777" w:rsidR="004714B9" w:rsidRDefault="004714B9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80388C" w14:textId="020088EC" w:rsidR="00C0751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Jednocześnie oświadczam, iż na żądanie Zamawiającego zobowiązuję się niezwłocznie dostarczyć dokumenty potwierdzające fakt posiadania statusu podmiotu ekonomii społecznej zgodnie z powyższą definicją.</w:t>
      </w: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649ED24F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r w:rsidR="0089643E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</w:t>
      </w:r>
      <w:r w:rsidR="0089643E"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 w:rsidR="0089643E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9319F8A" w14:textId="3BF7009C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9643E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33B3A-C5AC-45AA-86BA-F01D6756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3</cp:revision>
  <cp:lastPrinted>2018-05-20T17:00:00Z</cp:lastPrinted>
  <dcterms:created xsi:type="dcterms:W3CDTF">2025-09-28T12:28:00Z</dcterms:created>
  <dcterms:modified xsi:type="dcterms:W3CDTF">2025-10-28T07:34:00Z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