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4A3400EA" w:rsidR="00403619" w:rsidRDefault="00403619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</w:t>
      </w:r>
      <w:proofErr w:type="spellStart"/>
      <w:r w:rsidR="00E9597D" w:rsidRPr="00E9597D">
        <w:rPr>
          <w:rFonts w:ascii="Times New Roman" w:hAnsi="Times New Roman" w:cs="Times New Roman"/>
          <w:sz w:val="24"/>
          <w:szCs w:val="24"/>
          <w:lang w:val="pl-PL"/>
        </w:rPr>
        <w:t>Biofeedback</w:t>
      </w:r>
      <w:proofErr w:type="spellEnd"/>
      <w:r w:rsidR="00E9597D" w:rsidRPr="00E9597D">
        <w:rPr>
          <w:rFonts w:ascii="Times New Roman" w:hAnsi="Times New Roman" w:cs="Times New Roman"/>
          <w:sz w:val="24"/>
          <w:szCs w:val="24"/>
          <w:lang w:val="pl-PL"/>
        </w:rPr>
        <w:t xml:space="preserve"> EEG </w:t>
      </w:r>
      <w:bookmarkStart w:id="0" w:name="_GoBack"/>
      <w:bookmarkEnd w:id="0"/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9597D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430A47-0C36-4262-AD53-76D244BC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2025-09-27T17:14:00Z</dcterms:created>
  <dcterms:modified xsi:type="dcterms:W3CDTF">2025-10-16T06:27:00Z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