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0358E99B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zakup i dostawę </w:t>
      </w:r>
      <w:r w:rsidR="000E112F" w:rsidRPr="000E112F">
        <w:rPr>
          <w:rFonts w:ascii="Times New Roman" w:hAnsi="Times New Roman" w:cs="Times New Roman"/>
          <w:sz w:val="24"/>
          <w:szCs w:val="24"/>
          <w:lang w:val="pl-PL"/>
        </w:rPr>
        <w:t>6 szt. komputerów stacjonarnych typy ALL IN ONE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E112F" w:rsidRPr="000E112F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bookmarkStart w:id="0" w:name="_GoBack"/>
      <w:bookmarkEnd w:id="0"/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8A58D0-896D-44D6-B37B-CD43D4AC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2025-09-27T17:14:00Z</dcterms:created>
  <dcterms:modified xsi:type="dcterms:W3CDTF">2025-09-30T07:24:00Z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