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2C" w:rsidRPr="004F2C6F" w:rsidRDefault="00F15A2C" w:rsidP="00F15A2C">
      <w:pPr>
        <w:pStyle w:val="Akapitzlist"/>
        <w:spacing w:after="160" w:line="259" w:lineRule="auto"/>
        <w:jc w:val="right"/>
        <w:rPr>
          <w:sz w:val="24"/>
          <w:szCs w:val="24"/>
        </w:rPr>
      </w:pPr>
      <w:bookmarkStart w:id="0" w:name="_GoBack"/>
      <w:bookmarkEnd w:id="0"/>
      <w:r w:rsidRPr="004F2C6F">
        <w:rPr>
          <w:sz w:val="24"/>
          <w:szCs w:val="24"/>
        </w:rPr>
        <w:t>Załącznik nr 3  wzór umowy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Nr……………..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Default="00F15A2C" w:rsidP="00F15A2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reprezentowaną przez: 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Szkołę Podstawową nr 2 im. Danuty </w:t>
      </w:r>
      <w:proofErr w:type="spellStart"/>
      <w:r w:rsidRPr="00CF3095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CF3095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:rsidR="00F15A2C" w:rsidRPr="00CF3095" w:rsidRDefault="00F15A2C" w:rsidP="00F15A2C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a</w:t>
      </w:r>
    </w:p>
    <w:p w:rsidR="00F15A2C" w:rsidRPr="00CF3095" w:rsidRDefault="00F15A2C" w:rsidP="00F15A2C">
      <w:pPr>
        <w:spacing w:line="264" w:lineRule="auto"/>
        <w:jc w:val="both"/>
        <w:rPr>
          <w:color w:val="000000"/>
          <w:sz w:val="22"/>
          <w:lang w:val="pl-PL"/>
        </w:rPr>
      </w:pPr>
      <w:r w:rsidRPr="00CF3095"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  <w:r w:rsidRPr="00CF3095">
        <w:rPr>
          <w:rFonts w:ascii="Palatino Linotype" w:hAnsi="Palatino Linotype"/>
          <w:sz w:val="21"/>
          <w:szCs w:val="21"/>
          <w:lang w:val="pl-PL"/>
        </w:rPr>
        <w:t>reprezentowaną przez</w:t>
      </w:r>
      <w:r w:rsidRPr="00CF3095">
        <w:rPr>
          <w:lang w:val="pl-PL"/>
        </w:rPr>
        <w:t xml:space="preserve"> </w:t>
      </w:r>
      <w:r w:rsidRPr="00CF3095">
        <w:rPr>
          <w:color w:val="000000"/>
          <w:lang w:val="pl-PL"/>
        </w:rPr>
        <w:t xml:space="preserve">………………………………………………. </w:t>
      </w:r>
      <w:r w:rsidRPr="00CF3095">
        <w:rPr>
          <w:rFonts w:ascii="Palatino Linotype" w:hAnsi="Palatino Linotype"/>
          <w:sz w:val="21"/>
          <w:szCs w:val="21"/>
          <w:lang w:val="pl-PL"/>
        </w:rPr>
        <w:t>zwanym w dalszej treści umowy „Wykonawcą”, uprawnionym do wykonania niniejszej umowy na podstawie zapytania ofertowego.</w:t>
      </w:r>
    </w:p>
    <w:p w:rsidR="00F15A2C" w:rsidRPr="00CF3095" w:rsidRDefault="00F15A2C" w:rsidP="00F15A2C">
      <w:pPr>
        <w:spacing w:line="283" w:lineRule="exact"/>
        <w:jc w:val="both"/>
        <w:rPr>
          <w:lang w:val="pl-PL"/>
        </w:rPr>
      </w:pPr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:rsidR="00F15A2C" w:rsidRPr="00CF3095" w:rsidRDefault="00F15A2C" w:rsidP="00F15A2C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Zamawiający zleca, a Wykonawca przyjmuje i zobowiązuje się na dostawę dwóch monitorów interaktywnych wraz  montażem urządzeń w miejscu wskazanym przez Zamawiającego, uruchomieniem i przeszkoleniem przedstawicieli zamawiającego z obsługi urządzenia a także zapewnieniem szkolenie pomocnego w korzystaniu z monitora w procesie dydaktycznym.</w:t>
      </w:r>
      <w:r w:rsidRPr="00CF3095">
        <w:rPr>
          <w:rFonts w:ascii="Times New Roman" w:hAnsi="Times New Roman"/>
        </w:rPr>
        <w:t xml:space="preserve"> </w:t>
      </w:r>
      <w:r w:rsidRPr="00CF3095">
        <w:rPr>
          <w:rFonts w:cs="Calibri"/>
        </w:rPr>
        <w:t>Szczegółowe określenie przedmiotu zamówienia zawarte jest w dokumencie szczegółowa specyfikacja techniczna do zapytania ofertowego który jest podstawą realizacji niniejszej umowy.</w:t>
      </w:r>
    </w:p>
    <w:p w:rsidR="00F15A2C" w:rsidRPr="00CF3095" w:rsidRDefault="00F15A2C" w:rsidP="00F15A2C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Wykonawca oświadcza, że przyjmuje do wykonania Umowę bez zastrzeżeń w umówionych terminach i za umówione wynagrodzenie. 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CF3095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zobowiązuje się wykonać przedmiot umowy opisany w § 1 niniejszej umowy zgodnie ze złożoną ofertą oraz wymogami i parametrami technicznymi określonymi Zapytaniu.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 następujące terminy realizacji przedmiotu umowy: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termin wykonania zamówienia 15 dni od podpisania umowy.</w:t>
      </w:r>
    </w:p>
    <w:p w:rsidR="00F15A2C" w:rsidRPr="00CF3095" w:rsidRDefault="00F15A2C" w:rsidP="00F15A2C">
      <w:pPr>
        <w:numPr>
          <w:ilvl w:val="0"/>
          <w:numId w:val="2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 gwarancyjne: 60 miesięcy od terminu, o którym mowa w ust. 4. 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Na potrzeby realizacji zamówienia ustala się możliwość wykonywania prac przez Wykonawcę w obiektach Zamawiającego w dni robocze w godzinach od 8:00 do 15:00.</w:t>
      </w:r>
      <w:r w:rsidRPr="00CF3095">
        <w:t xml:space="preserve"> Wykonywanie prac poza wskazanymi godzinami wymaga każdorazowego uzyskania zgody Zamawiającego.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Strony ustalają, że termin wykonania zamówienia oznacza datę bezusterkowego protokolarnego przyjęcia wykonania całości zamówienia („protokół końcowy”) bez uwag.</w:t>
      </w:r>
    </w:p>
    <w:p w:rsidR="00F15A2C" w:rsidRPr="00CF3095" w:rsidRDefault="00F15A2C" w:rsidP="00F15A2C">
      <w:pPr>
        <w:pStyle w:val="Akapitzlist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CF3095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 wynosi: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Jest to cena ryczałtowa i nie podlega zmianie w trakcie realizacji.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realizację przedmiotu umowy wystawi fakturę 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„Dostawa  dwóch monitorów interaktywnych z akcesoriami wraz z ich konfiguracją, montażem i uruchomieniem”.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Płatność za faktury nastąpi przelewem w terminie 14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14 dni biegnie od daty dostarczenia właściwego numeru firmowego rachunku bankowego.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Nabywca: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Gmina Miasto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NIP 848 182 54 38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Odbiorca: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Szkoła Podstawowa nr 2 im. Danuty </w:t>
      </w:r>
      <w:proofErr w:type="spellStart"/>
      <w:r w:rsidRPr="00CF3095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Pr="00CF3095">
        <w:rPr>
          <w:rFonts w:ascii="Calibri" w:hAnsi="Calibri" w:cs="Calibri"/>
          <w:sz w:val="22"/>
          <w:szCs w:val="22"/>
          <w:lang w:val="pl-PL"/>
        </w:rPr>
        <w:t xml:space="preserve"> „Inki” w Ełku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19-300 Ełk,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 w:rsidRPr="00CF3095">
        <w:rPr>
          <w:lang w:val="pl-PL"/>
        </w:rPr>
        <w:t xml:space="preserve">,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tytułu opóźnienia w zapłacie wynagrodzenia Wykonawcy przysługują odsetki ustawowe za opóźnienia w transakcjach handlowych – płatne na żądanie. 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F15A2C" w:rsidRPr="00CF3095" w:rsidRDefault="00F15A2C" w:rsidP="00F15A2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>ug gwarancyjnych,</w:t>
      </w:r>
      <w:r w:rsidRPr="00CF3095">
        <w:rPr>
          <w:rFonts w:ascii="Calibri" w:hAnsi="Calibri" w:cs="Calibri"/>
          <w:sz w:val="22"/>
          <w:szCs w:val="22"/>
          <w:lang w:val="pl-PL"/>
        </w:rPr>
        <w:t xml:space="preserve"> załadunku, rozładunku) wchodzą w skład ceny ofertowej.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4.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:rsidR="00F15A2C" w:rsidRPr="00CF3095" w:rsidRDefault="00F15A2C" w:rsidP="00F15A2C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Pr="00CF3095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…………………………..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Pr="00CF3095">
        <w:rPr>
          <w:rFonts w:ascii="Calibri" w:hAnsi="Calibri" w:cs="Calibri"/>
          <w:sz w:val="22"/>
          <w:szCs w:val="22"/>
          <w:lang w:val="pl-PL"/>
        </w:rPr>
        <w:t>……………………  e-mail</w:t>
      </w:r>
      <w:r w:rsidRPr="00CF3095">
        <w:rPr>
          <w:rFonts w:ascii="Arial" w:hAnsi="Arial" w:cs="Arial"/>
          <w:color w:val="000000"/>
          <w:sz w:val="22"/>
          <w:szCs w:val="22"/>
          <w:lang w:val="pl-PL"/>
        </w:rPr>
        <w:t xml:space="preserve"> ………………………………………</w:t>
      </w:r>
    </w:p>
    <w:p w:rsidR="00F15A2C" w:rsidRPr="00CF3095" w:rsidRDefault="00F15A2C" w:rsidP="00F15A2C">
      <w:pPr>
        <w:numPr>
          <w:ilvl w:val="0"/>
          <w:numId w:val="7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  </w:t>
      </w:r>
      <w:r w:rsidRPr="00CF3095">
        <w:rPr>
          <w:rFonts w:ascii="Calibri" w:hAnsi="Calibri" w:cs="Calibri"/>
          <w:sz w:val="22"/>
          <w:szCs w:val="22"/>
          <w:lang w:val="pl-PL"/>
        </w:rPr>
        <w:br/>
        <w:t>tel.: 87 732 60 20, +48 784057133, e-mail: dyr_sp2@op.pl.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5. Obowiązki stron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1.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Zamawiający zobowiązany jest do: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:rsidR="00F15A2C" w:rsidRPr="00CF3095" w:rsidRDefault="00F15A2C" w:rsidP="00F15A2C">
      <w:pPr>
        <w:numPr>
          <w:ilvl w:val="0"/>
          <w:numId w:val="8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:rsidR="00F15A2C" w:rsidRPr="00CF3095" w:rsidRDefault="00F15A2C" w:rsidP="00F15A2C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2.</w:t>
      </w:r>
      <w:r w:rsidRPr="00CF3095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będzie również należało: </w:t>
      </w:r>
    </w:p>
    <w:p w:rsidR="00F15A2C" w:rsidRPr="00CF3095" w:rsidRDefault="00F15A2C" w:rsidP="00F15A2C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-wykonanie dokumentacji powykonawczej.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:rsidR="00F15A2C" w:rsidRPr="00CF3095" w:rsidRDefault="00F15A2C" w:rsidP="00F15A2C">
      <w:pPr>
        <w:numPr>
          <w:ilvl w:val="0"/>
          <w:numId w:val="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lastRenderedPageBreak/>
        <w:t>Przekazania Zamawiającemu wszelkich praw i/lub udzielenia licencji niezbędnych do korzystania z przedmiotu zamówienia.</w:t>
      </w:r>
    </w:p>
    <w:p w:rsidR="00F15A2C" w:rsidRPr="00CF3095" w:rsidRDefault="00F15A2C" w:rsidP="00F15A2C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6. Dostawa, instalacja i odbiór przedmiotu umowy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odbioru.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Wykonawcę.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Z czynności odbioru zostanie sporządzony protokół, przy udziale upoważnionych przedstawicieli Zamawiającego i Wykonawcy. </w:t>
      </w:r>
    </w:p>
    <w:p w:rsidR="00F15A2C" w:rsidRPr="00CF3095" w:rsidRDefault="00F15A2C" w:rsidP="00F15A2C">
      <w:pPr>
        <w:numPr>
          <w:ilvl w:val="0"/>
          <w:numId w:val="4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dokonać odbioru końcowego przedmiotu umowy określając w nim termin na usunięcie stwierdzonych wad lub usterek,</w:t>
      </w:r>
    </w:p>
    <w:p w:rsidR="00F15A2C" w:rsidRPr="00CF3095" w:rsidRDefault="00F15A2C" w:rsidP="00F15A2C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- 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końcowego.</w:t>
      </w:r>
    </w:p>
    <w:p w:rsidR="00F15A2C" w:rsidRPr="00CF3095" w:rsidRDefault="00F15A2C" w:rsidP="00F15A2C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CF3095">
        <w:rPr>
          <w:rFonts w:ascii="Calibri" w:hAnsi="Calibri" w:cs="Calibri"/>
          <w:b/>
          <w:color w:val="000000"/>
          <w:szCs w:val="22"/>
        </w:rPr>
        <w:t xml:space="preserve">§ 7.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CF3095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CF3095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:rsidR="00F15A2C" w:rsidRPr="00CF3095" w:rsidRDefault="00F15A2C" w:rsidP="00F15A2C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Wykonawca będzie świadczył usługi wsparcia i gwarancyjne dla wdrożonych systemów i dostarczonych urządzeń na warunkach opisanych w Specyfikacji  Warunków Zamówienia i złożonej Ofercie.  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Jeżeli Wykonawca odmówi usunięcia wad lub awarii, lub nie usunął wad i awarii w wyznaczonym terminie Zamawiającemu przysługuje prawo – naliczając kary umowne – usunięcia wad lub awarii na koszt i ryzyko Wykonawcy (umowne prawo wykonania zastępczego); ma przy tym prawo potrącić kwotę naliczonych kar oraz kosztów wykonania zastępczego z należnego Wykonawcy wynagrodzenia.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Niezależnie od świadczeń gwarancyjnych Zamawiającemu przysługują uprawnienia z tytułu rękojmi. Okres rękojmi wynosi 24</w:t>
      </w:r>
      <w:r w:rsidR="00483AD3" w:rsidRPr="00CF3095">
        <w:rPr>
          <w:rFonts w:ascii="Calibri" w:hAnsi="Calibri" w:cs="Calibri"/>
          <w:sz w:val="22"/>
          <w:szCs w:val="22"/>
          <w:lang w:val="pl-PL"/>
        </w:rPr>
        <w:t xml:space="preserve"> miesią</w:t>
      </w:r>
      <w:r w:rsidRPr="00CF3095">
        <w:rPr>
          <w:rFonts w:ascii="Calibri" w:hAnsi="Calibri" w:cs="Calibri"/>
          <w:sz w:val="22"/>
          <w:szCs w:val="22"/>
          <w:lang w:val="pl-PL"/>
        </w:rPr>
        <w:t>ce od dnia wykonania zamówienia, tzn. bezusterkowego protokolarnego przyjęcia wykonania całości zamówienia („protokół końcowy”) bez uwag.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:rsidR="00F15A2C" w:rsidRPr="00CF3095" w:rsidRDefault="00F15A2C" w:rsidP="00F15A2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:rsidR="00F15A2C" w:rsidRPr="00CF3095" w:rsidRDefault="00F15A2C" w:rsidP="00F15A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§ 8.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CF3095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:rsidR="00F15A2C" w:rsidRPr="00CF3095" w:rsidRDefault="00F15A2C" w:rsidP="00F15A2C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:rsidR="00F15A2C" w:rsidRPr="00CF3095" w:rsidRDefault="00F15A2C" w:rsidP="00F15A2C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F3095">
        <w:rPr>
          <w:rFonts w:ascii="Calibri" w:hAnsi="Calibri" w:cs="Calibri"/>
          <w:sz w:val="22"/>
          <w:szCs w:val="22"/>
          <w:lang w:val="pl-PL"/>
        </w:rPr>
        <w:t xml:space="preserve">W przypadku gdy kary umowne nie pokryją w całości szkody powstałe na skutek niewykonania lub nienależytego wykonania zobowiązania, Zamawiającemu przysługuje odszkodowanie uzupełniające na zasadach ogólnych. 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CF3095">
        <w:rPr>
          <w:rFonts w:ascii="Calibri" w:hAnsi="Calibri" w:cs="Calibri"/>
          <w:b/>
          <w:color w:val="000000"/>
          <w:szCs w:val="22"/>
          <w:lang w:val="pl-PL"/>
        </w:rPr>
        <w:t>§ 9. Postanowienia końcowe</w:t>
      </w:r>
    </w:p>
    <w:p w:rsidR="00F15A2C" w:rsidRPr="00CF3095" w:rsidRDefault="00F15A2C" w:rsidP="00F15A2C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:rsidR="00F15A2C" w:rsidRPr="00CF3095" w:rsidRDefault="00F15A2C" w:rsidP="00F15A2C">
      <w:pPr>
        <w:pStyle w:val="Akapitzlist"/>
        <w:keepNext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 xml:space="preserve">Spory mogące zaistnieć przy wykonywaniu umowy rozstrzygnie sąd właściwy dla siedziby Zamawiającego. </w:t>
      </w:r>
    </w:p>
    <w:p w:rsidR="00F15A2C" w:rsidRPr="00CF3095" w:rsidRDefault="00F15A2C" w:rsidP="00F15A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CF3095">
        <w:rPr>
          <w:rFonts w:cs="Calibri"/>
        </w:rPr>
        <w:t>Umowę sporządzono w 3 jednobrzmiących egzemplarzach: 2 egzemplarze dla Zamawiającego, 1 egzemplarz dla Wykonawcy.</w:t>
      </w:r>
    </w:p>
    <w:p w:rsidR="00F15A2C" w:rsidRPr="00CF3095" w:rsidRDefault="00F15A2C" w:rsidP="00F15A2C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46D8" w:rsidRDefault="00F15A2C" w:rsidP="00F15A2C">
      <w:r w:rsidRPr="00CF3095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E24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D4"/>
    <w:rsid w:val="00136C2F"/>
    <w:rsid w:val="00483AD3"/>
    <w:rsid w:val="007778C5"/>
    <w:rsid w:val="00C009D4"/>
    <w:rsid w:val="00CF3095"/>
    <w:rsid w:val="00D87D6C"/>
    <w:rsid w:val="00E246D8"/>
    <w:rsid w:val="00F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15A2C"/>
    <w:pPr>
      <w:jc w:val="both"/>
    </w:pPr>
    <w:rPr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5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15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2024-06-25T11:55:00Z</dcterms:created>
  <dcterms:modified xsi:type="dcterms:W3CDTF">2024-06-25T11:55:00Z</dcterms:modified>
</cp:coreProperties>
</file>